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37FA" w14:textId="3B165F78" w:rsidR="009B6F37" w:rsidRPr="000D6D5E" w:rsidRDefault="009B6F37" w:rsidP="00D822A0">
      <w:pPr>
        <w:rPr>
          <w:sz w:val="20"/>
          <w:szCs w:val="20"/>
        </w:rPr>
      </w:pPr>
      <w:bookmarkStart w:id="0" w:name="_GoBack"/>
      <w:bookmarkEnd w:id="0"/>
      <w:r w:rsidRPr="000D6D5E">
        <w:rPr>
          <w:sz w:val="20"/>
          <w:szCs w:val="20"/>
        </w:rPr>
        <w:t>Reinickendorfer Ausbildungsdialog im RAV Reinickendorf</w:t>
      </w:r>
      <w:r w:rsidRPr="000D6D5E">
        <w:rPr>
          <w:sz w:val="20"/>
          <w:szCs w:val="20"/>
        </w:rPr>
        <w:tab/>
      </w:r>
      <w:r w:rsidRPr="000D6D5E">
        <w:rPr>
          <w:sz w:val="20"/>
          <w:szCs w:val="20"/>
        </w:rPr>
        <w:tab/>
      </w:r>
      <w:r w:rsidRPr="000D6D5E">
        <w:rPr>
          <w:sz w:val="20"/>
          <w:szCs w:val="20"/>
        </w:rPr>
        <w:tab/>
      </w:r>
      <w:r w:rsidR="00D822A0">
        <w:rPr>
          <w:sz w:val="20"/>
          <w:szCs w:val="20"/>
        </w:rPr>
        <w:t xml:space="preserve">                    </w:t>
      </w:r>
      <w:r w:rsidRPr="000D6D5E">
        <w:rPr>
          <w:sz w:val="20"/>
          <w:szCs w:val="20"/>
        </w:rPr>
        <w:t xml:space="preserve">Berlin, </w:t>
      </w:r>
      <w:r w:rsidR="0029106A" w:rsidRPr="000D6D5E">
        <w:rPr>
          <w:sz w:val="20"/>
          <w:szCs w:val="20"/>
        </w:rPr>
        <w:t>17</w:t>
      </w:r>
      <w:r w:rsidR="00563FC7" w:rsidRPr="000D6D5E">
        <w:rPr>
          <w:sz w:val="20"/>
          <w:szCs w:val="20"/>
        </w:rPr>
        <w:t>.</w:t>
      </w:r>
      <w:r w:rsidR="0029106A" w:rsidRPr="000D6D5E">
        <w:rPr>
          <w:sz w:val="20"/>
          <w:szCs w:val="20"/>
        </w:rPr>
        <w:t>05</w:t>
      </w:r>
      <w:r w:rsidR="00563FC7" w:rsidRPr="000D6D5E">
        <w:rPr>
          <w:sz w:val="20"/>
          <w:szCs w:val="20"/>
        </w:rPr>
        <w:t>.</w:t>
      </w:r>
      <w:r w:rsidRPr="000D6D5E">
        <w:rPr>
          <w:sz w:val="20"/>
          <w:szCs w:val="20"/>
        </w:rPr>
        <w:t>201</w:t>
      </w:r>
      <w:r w:rsidR="0029106A" w:rsidRPr="000D6D5E">
        <w:rPr>
          <w:sz w:val="20"/>
          <w:szCs w:val="20"/>
        </w:rPr>
        <w:t>8</w:t>
      </w:r>
      <w:r w:rsidRPr="000D6D5E">
        <w:rPr>
          <w:sz w:val="20"/>
          <w:szCs w:val="20"/>
        </w:rPr>
        <w:br/>
        <w:t xml:space="preserve">Euro-Schulen Berlin </w:t>
      </w:r>
      <w:r w:rsidR="00356E0A" w:rsidRPr="000D6D5E">
        <w:rPr>
          <w:sz w:val="20"/>
          <w:szCs w:val="20"/>
        </w:rPr>
        <w:br/>
        <w:t>Berliner Str. 66</w:t>
      </w:r>
      <w:r w:rsidR="00356E0A" w:rsidRPr="000D6D5E">
        <w:rPr>
          <w:sz w:val="20"/>
          <w:szCs w:val="20"/>
        </w:rPr>
        <w:br/>
      </w:r>
      <w:r w:rsidRPr="000D6D5E">
        <w:rPr>
          <w:sz w:val="20"/>
          <w:szCs w:val="20"/>
        </w:rPr>
        <w:t>13507 Berlin</w:t>
      </w:r>
    </w:p>
    <w:p w14:paraId="76486179" w14:textId="159363B8" w:rsidR="009B6F37" w:rsidRDefault="007F5239">
      <w:r>
        <w:rPr>
          <w:noProof/>
          <w:lang w:eastAsia="de-DE"/>
        </w:rPr>
        <w:t xml:space="preserve">                                                                                                       </w:t>
      </w:r>
      <w:r>
        <w:rPr>
          <w:noProof/>
          <w:lang w:eastAsia="de-DE"/>
        </w:rPr>
        <w:drawing>
          <wp:inline distT="0" distB="0" distL="0" distR="0" wp14:anchorId="2939BB29" wp14:editId="14F82125">
            <wp:extent cx="2295525" cy="219075"/>
            <wp:effectExtent l="0" t="0" r="9525" b="9525"/>
            <wp:docPr id="8" name="Bild 1" descr="rav_rd_cmyk"/>
            <wp:cNvGraphicFramePr/>
            <a:graphic xmlns:a="http://schemas.openxmlformats.org/drawingml/2006/main">
              <a:graphicData uri="http://schemas.openxmlformats.org/drawingml/2006/picture">
                <pic:pic xmlns:pic="http://schemas.openxmlformats.org/drawingml/2006/picture">
                  <pic:nvPicPr>
                    <pic:cNvPr id="1" name="Bild 1" descr="rav_rd_cmy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19075"/>
                    </a:xfrm>
                    <a:prstGeom prst="rect">
                      <a:avLst/>
                    </a:prstGeom>
                    <a:noFill/>
                    <a:ln>
                      <a:noFill/>
                    </a:ln>
                  </pic:spPr>
                </pic:pic>
              </a:graphicData>
            </a:graphic>
          </wp:inline>
        </w:drawing>
      </w:r>
    </w:p>
    <w:p w14:paraId="49129A49" w14:textId="77777777" w:rsidR="000D6D5E" w:rsidRDefault="000D6D5E">
      <w:pPr>
        <w:rPr>
          <w:b/>
          <w:u w:val="single"/>
        </w:rPr>
      </w:pPr>
    </w:p>
    <w:p w14:paraId="4F2E045F" w14:textId="7680DFB2" w:rsidR="008170A8" w:rsidRPr="000D6D5E" w:rsidRDefault="008170A8">
      <w:pPr>
        <w:rPr>
          <w:b/>
          <w:sz w:val="20"/>
          <w:szCs w:val="20"/>
          <w:u w:val="single"/>
        </w:rPr>
      </w:pPr>
      <w:r w:rsidRPr="000D6D5E">
        <w:rPr>
          <w:b/>
          <w:sz w:val="20"/>
          <w:szCs w:val="20"/>
          <w:u w:val="single"/>
        </w:rPr>
        <w:t>Einladung</w:t>
      </w:r>
      <w:r w:rsidR="0029106A" w:rsidRPr="000D6D5E">
        <w:rPr>
          <w:b/>
          <w:sz w:val="20"/>
          <w:szCs w:val="20"/>
          <w:u w:val="single"/>
        </w:rPr>
        <w:t xml:space="preserve"> zum 11</w:t>
      </w:r>
      <w:r w:rsidR="00356E0A" w:rsidRPr="000D6D5E">
        <w:rPr>
          <w:b/>
          <w:sz w:val="20"/>
          <w:szCs w:val="20"/>
          <w:u w:val="single"/>
        </w:rPr>
        <w:t>. Reinickendorfer Ausbildungsdialog</w:t>
      </w:r>
    </w:p>
    <w:p w14:paraId="2F40A27D" w14:textId="42024AAD" w:rsidR="00356E0A" w:rsidRPr="000D6D5E" w:rsidRDefault="0029106A" w:rsidP="0029106A">
      <w:pPr>
        <w:jc w:val="both"/>
        <w:rPr>
          <w:sz w:val="20"/>
          <w:szCs w:val="20"/>
        </w:rPr>
      </w:pPr>
      <w:r w:rsidRPr="000D6D5E">
        <w:rPr>
          <w:sz w:val="20"/>
          <w:szCs w:val="20"/>
        </w:rPr>
        <w:t>Sehr geehrte Unternehmerinnen und Unternehmer,</w:t>
      </w:r>
    </w:p>
    <w:p w14:paraId="36005329" w14:textId="288D9654" w:rsidR="00300F3E" w:rsidRPr="000D6D5E" w:rsidRDefault="008170A8" w:rsidP="00B55023">
      <w:pPr>
        <w:jc w:val="both"/>
        <w:rPr>
          <w:sz w:val="20"/>
          <w:szCs w:val="20"/>
        </w:rPr>
      </w:pPr>
      <w:r w:rsidRPr="000D6D5E">
        <w:rPr>
          <w:sz w:val="20"/>
          <w:szCs w:val="20"/>
        </w:rPr>
        <w:t>Sehr geehrte</w:t>
      </w:r>
      <w:r w:rsidR="00300F3E" w:rsidRPr="000D6D5E">
        <w:rPr>
          <w:sz w:val="20"/>
          <w:szCs w:val="20"/>
        </w:rPr>
        <w:t xml:space="preserve"> Damen und Herren,</w:t>
      </w:r>
    </w:p>
    <w:p w14:paraId="4787376A" w14:textId="77777777" w:rsidR="0029106A" w:rsidRPr="000D6D5E" w:rsidRDefault="0029106A" w:rsidP="0029106A">
      <w:pPr>
        <w:jc w:val="both"/>
        <w:rPr>
          <w:sz w:val="20"/>
          <w:szCs w:val="20"/>
        </w:rPr>
      </w:pPr>
      <w:r w:rsidRPr="000D6D5E">
        <w:rPr>
          <w:sz w:val="20"/>
          <w:szCs w:val="20"/>
        </w:rPr>
        <w:t xml:space="preserve">wir haben uns zum Ziel gesetzt, dem Thema Personalentwicklung/Ausbildung einen höheren Stellenwert zu geben und nach Ihren Wünschen eine nachhaltige Plattform für Sie als Ausbildungsbetrieb zu schaffen. Anfang des Jahres haben wir Sie in einer Umfrage um Ihre Meinung gebeten. Viele Reinickendorfer Unternehmen haben sich daran beteiligt und zur Fortführung des Veranstaltungsformats beigetragen. </w:t>
      </w:r>
    </w:p>
    <w:p w14:paraId="071FF8F9" w14:textId="474729DE" w:rsidR="0029106A" w:rsidRPr="000D6D5E" w:rsidRDefault="0029106A" w:rsidP="0029106A">
      <w:pPr>
        <w:jc w:val="center"/>
        <w:rPr>
          <w:sz w:val="20"/>
          <w:szCs w:val="20"/>
        </w:rPr>
      </w:pPr>
      <w:r w:rsidRPr="000D6D5E">
        <w:rPr>
          <w:sz w:val="20"/>
          <w:szCs w:val="20"/>
        </w:rPr>
        <w:t xml:space="preserve">Dafür </w:t>
      </w:r>
      <w:r w:rsidRPr="000D6D5E">
        <w:rPr>
          <w:b/>
          <w:sz w:val="20"/>
          <w:szCs w:val="20"/>
        </w:rPr>
        <w:t>HERZLICHEN DANK</w:t>
      </w:r>
      <w:r w:rsidR="008E7009">
        <w:rPr>
          <w:b/>
          <w:sz w:val="20"/>
          <w:szCs w:val="20"/>
        </w:rPr>
        <w:t>!</w:t>
      </w:r>
    </w:p>
    <w:p w14:paraId="58502F99" w14:textId="279DD05A" w:rsidR="007B6D84" w:rsidRPr="000D6D5E" w:rsidRDefault="0029106A" w:rsidP="004C5064">
      <w:pPr>
        <w:jc w:val="both"/>
        <w:rPr>
          <w:rFonts w:cstheme="minorHAnsi"/>
          <w:sz w:val="20"/>
          <w:szCs w:val="20"/>
        </w:rPr>
      </w:pPr>
      <w:r w:rsidRPr="000D6D5E">
        <w:rPr>
          <w:sz w:val="20"/>
          <w:szCs w:val="20"/>
        </w:rPr>
        <w:t xml:space="preserve">Heute </w:t>
      </w:r>
      <w:r w:rsidR="007B6D84" w:rsidRPr="000D6D5E">
        <w:rPr>
          <w:sz w:val="20"/>
          <w:szCs w:val="20"/>
        </w:rPr>
        <w:t>möchten</w:t>
      </w:r>
      <w:r w:rsidRPr="000D6D5E">
        <w:rPr>
          <w:sz w:val="20"/>
          <w:szCs w:val="20"/>
        </w:rPr>
        <w:t xml:space="preserve"> wir </w:t>
      </w:r>
      <w:r w:rsidR="007B6D84" w:rsidRPr="000D6D5E">
        <w:rPr>
          <w:sz w:val="20"/>
          <w:szCs w:val="20"/>
        </w:rPr>
        <w:t xml:space="preserve">Sie </w:t>
      </w:r>
      <w:r w:rsidR="007F5239" w:rsidRPr="000D6D5E">
        <w:rPr>
          <w:sz w:val="20"/>
          <w:szCs w:val="20"/>
        </w:rPr>
        <w:t xml:space="preserve">nun </w:t>
      </w:r>
      <w:r w:rsidRPr="000D6D5E">
        <w:rPr>
          <w:rFonts w:cstheme="minorHAnsi"/>
          <w:sz w:val="20"/>
          <w:szCs w:val="20"/>
        </w:rPr>
        <w:t>zum 11</w:t>
      </w:r>
      <w:r w:rsidR="007B6D84" w:rsidRPr="000D6D5E">
        <w:rPr>
          <w:rFonts w:cstheme="minorHAnsi"/>
          <w:sz w:val="20"/>
          <w:szCs w:val="20"/>
        </w:rPr>
        <w:t xml:space="preserve">. Reinickendorfer Ausbildungsdialog </w:t>
      </w:r>
      <w:r w:rsidR="004C5064" w:rsidRPr="000D6D5E">
        <w:rPr>
          <w:rFonts w:cstheme="minorHAnsi"/>
          <w:sz w:val="20"/>
          <w:szCs w:val="20"/>
        </w:rPr>
        <w:t xml:space="preserve">am </w:t>
      </w:r>
      <w:r w:rsidRPr="000D6D5E">
        <w:rPr>
          <w:rFonts w:cstheme="minorHAnsi"/>
          <w:b/>
          <w:sz w:val="20"/>
          <w:szCs w:val="20"/>
        </w:rPr>
        <w:t>Donnerstag</w:t>
      </w:r>
      <w:r w:rsidR="004C5064" w:rsidRPr="000D6D5E">
        <w:rPr>
          <w:rFonts w:cstheme="minorHAnsi"/>
          <w:b/>
          <w:sz w:val="20"/>
          <w:szCs w:val="20"/>
        </w:rPr>
        <w:t>,</w:t>
      </w:r>
      <w:r w:rsidR="004C5064" w:rsidRPr="000D6D5E">
        <w:rPr>
          <w:rFonts w:cstheme="minorHAnsi"/>
          <w:sz w:val="20"/>
          <w:szCs w:val="20"/>
        </w:rPr>
        <w:t xml:space="preserve"> </w:t>
      </w:r>
      <w:r w:rsidR="004C5064" w:rsidRPr="000D6D5E">
        <w:rPr>
          <w:rFonts w:cstheme="minorHAnsi"/>
          <w:b/>
          <w:sz w:val="20"/>
          <w:szCs w:val="20"/>
        </w:rPr>
        <w:t xml:space="preserve">14. </w:t>
      </w:r>
      <w:r w:rsidRPr="000D6D5E">
        <w:rPr>
          <w:rFonts w:cstheme="minorHAnsi"/>
          <w:b/>
          <w:sz w:val="20"/>
          <w:szCs w:val="20"/>
        </w:rPr>
        <w:t>Juni 2018</w:t>
      </w:r>
      <w:r w:rsidR="004C5064" w:rsidRPr="000D6D5E">
        <w:rPr>
          <w:rFonts w:cstheme="minorHAnsi"/>
          <w:sz w:val="20"/>
          <w:szCs w:val="20"/>
        </w:rPr>
        <w:t xml:space="preserve"> in die Räume </w:t>
      </w:r>
      <w:r w:rsidR="007F5239" w:rsidRPr="000D6D5E">
        <w:rPr>
          <w:rFonts w:cstheme="minorHAnsi"/>
          <w:sz w:val="20"/>
          <w:szCs w:val="20"/>
        </w:rPr>
        <w:t>der</w:t>
      </w:r>
      <w:r w:rsidRPr="000D6D5E">
        <w:rPr>
          <w:rFonts w:cstheme="minorHAnsi"/>
          <w:b/>
          <w:sz w:val="20"/>
          <w:szCs w:val="20"/>
        </w:rPr>
        <w:t xml:space="preserve"> Euro</w:t>
      </w:r>
      <w:r w:rsidR="000E62B0">
        <w:rPr>
          <w:rFonts w:cstheme="minorHAnsi"/>
          <w:b/>
          <w:sz w:val="20"/>
          <w:szCs w:val="20"/>
        </w:rPr>
        <w:t xml:space="preserve"> Akademie</w:t>
      </w:r>
      <w:r w:rsidRPr="000D6D5E">
        <w:rPr>
          <w:rFonts w:cstheme="minorHAnsi"/>
          <w:b/>
          <w:sz w:val="20"/>
          <w:szCs w:val="20"/>
        </w:rPr>
        <w:t xml:space="preserve"> Berlin, Berliner Str. 66, 13507 Berlin</w:t>
      </w:r>
      <w:r w:rsidR="004C5064" w:rsidRPr="000D6D5E">
        <w:rPr>
          <w:rFonts w:cstheme="minorHAnsi"/>
          <w:b/>
          <w:sz w:val="20"/>
          <w:szCs w:val="20"/>
        </w:rPr>
        <w:t xml:space="preserve"> </w:t>
      </w:r>
      <w:r w:rsidR="007B6D84" w:rsidRPr="000D6D5E">
        <w:rPr>
          <w:rFonts w:cstheme="minorHAnsi"/>
          <w:sz w:val="20"/>
          <w:szCs w:val="20"/>
        </w:rPr>
        <w:t>einladen.</w:t>
      </w:r>
    </w:p>
    <w:p w14:paraId="2ED98D7D" w14:textId="77777777" w:rsidR="007F5239" w:rsidRPr="000D6D5E" w:rsidRDefault="007F5239" w:rsidP="007F5239">
      <w:pPr>
        <w:jc w:val="both"/>
        <w:rPr>
          <w:b/>
          <w:sz w:val="20"/>
          <w:szCs w:val="20"/>
        </w:rPr>
      </w:pPr>
      <w:r w:rsidRPr="000D6D5E">
        <w:rPr>
          <w:sz w:val="20"/>
          <w:szCs w:val="20"/>
        </w:rPr>
        <w:t xml:space="preserve">Nachdem in der letzten Veranstaltung der Blick auf „Ausbildungsbegleitendes E-Learning“ gerichtet war, wenden wir uns bei dem 11.  Reinickendorfer Ausbildungsdialog diesem Thema zu: </w:t>
      </w:r>
    </w:p>
    <w:p w14:paraId="6B15C04F" w14:textId="77777777" w:rsidR="007F5239" w:rsidRPr="000D6D5E" w:rsidRDefault="007F5239" w:rsidP="007F5239">
      <w:pPr>
        <w:jc w:val="center"/>
        <w:rPr>
          <w:b/>
          <w:sz w:val="20"/>
          <w:szCs w:val="20"/>
        </w:rPr>
      </w:pPr>
      <w:r w:rsidRPr="000D6D5E">
        <w:rPr>
          <w:b/>
          <w:sz w:val="20"/>
          <w:szCs w:val="20"/>
        </w:rPr>
        <w:t xml:space="preserve">„Das Bewerbungsgespräch aus Sicht verschiedener Generationen“ </w:t>
      </w:r>
    </w:p>
    <w:p w14:paraId="6CD7780F" w14:textId="77777777" w:rsidR="00987CA2" w:rsidRPr="000D6D5E" w:rsidRDefault="00987CA2" w:rsidP="00987CA2">
      <w:pPr>
        <w:jc w:val="both"/>
        <w:rPr>
          <w:sz w:val="20"/>
          <w:szCs w:val="20"/>
        </w:rPr>
      </w:pPr>
      <w:r w:rsidRPr="000D6D5E">
        <w:rPr>
          <w:sz w:val="20"/>
          <w:szCs w:val="20"/>
        </w:rPr>
        <w:t xml:space="preserve">Wir stellen Vorträge, Diskussionen und Fragen zu dem Thema in den Mittelpunkt des Abends. </w:t>
      </w:r>
    </w:p>
    <w:p w14:paraId="7EAE1EEB" w14:textId="471BECAE" w:rsidR="007B6D84" w:rsidRPr="000D6D5E" w:rsidRDefault="007F5239" w:rsidP="007F5239">
      <w:pPr>
        <w:jc w:val="both"/>
        <w:rPr>
          <w:b/>
          <w:sz w:val="20"/>
          <w:szCs w:val="20"/>
        </w:rPr>
      </w:pPr>
      <w:r w:rsidRPr="000D6D5E">
        <w:rPr>
          <w:sz w:val="20"/>
          <w:szCs w:val="20"/>
        </w:rPr>
        <w:t xml:space="preserve">An diesem Abend möchten wir aber auch gemeinsam mit Ihnen feiern! </w:t>
      </w:r>
      <w:r w:rsidR="005C0C29" w:rsidRPr="000D6D5E">
        <w:rPr>
          <w:sz w:val="20"/>
          <w:szCs w:val="20"/>
        </w:rPr>
        <w:t xml:space="preserve">Seit </w:t>
      </w:r>
      <w:r w:rsidR="00562346" w:rsidRPr="000D6D5E">
        <w:rPr>
          <w:sz w:val="20"/>
          <w:szCs w:val="20"/>
        </w:rPr>
        <w:t>nunmehr 20 Jahren existiert der regionale Ausbildungsverbund Reinickendorf</w:t>
      </w:r>
      <w:r w:rsidR="004C5064" w:rsidRPr="000D6D5E">
        <w:rPr>
          <w:sz w:val="20"/>
          <w:szCs w:val="20"/>
        </w:rPr>
        <w:t xml:space="preserve">, </w:t>
      </w:r>
      <w:r w:rsidR="00562346" w:rsidRPr="000D6D5E">
        <w:rPr>
          <w:sz w:val="20"/>
          <w:szCs w:val="20"/>
        </w:rPr>
        <w:t xml:space="preserve">wir wollen im Rahmen der Veranstaltung auch </w:t>
      </w:r>
      <w:r w:rsidRPr="000D6D5E">
        <w:rPr>
          <w:sz w:val="20"/>
          <w:szCs w:val="20"/>
        </w:rPr>
        <w:t>diesen Anlass</w:t>
      </w:r>
      <w:r w:rsidR="009E3529" w:rsidRPr="000D6D5E">
        <w:rPr>
          <w:sz w:val="20"/>
          <w:szCs w:val="20"/>
        </w:rPr>
        <w:t xml:space="preserve"> gebührend </w:t>
      </w:r>
      <w:r w:rsidRPr="000D6D5E">
        <w:rPr>
          <w:sz w:val="20"/>
          <w:szCs w:val="20"/>
        </w:rPr>
        <w:t>würdigen</w:t>
      </w:r>
      <w:r w:rsidR="005C0C29" w:rsidRPr="000D6D5E">
        <w:rPr>
          <w:sz w:val="20"/>
          <w:szCs w:val="20"/>
        </w:rPr>
        <w:t xml:space="preserve">. </w:t>
      </w:r>
    </w:p>
    <w:p w14:paraId="3D1D21C0" w14:textId="77777777" w:rsidR="00987CA2" w:rsidRPr="000D6D5E" w:rsidRDefault="00987CA2" w:rsidP="00987CA2">
      <w:pPr>
        <w:jc w:val="both"/>
        <w:rPr>
          <w:sz w:val="20"/>
          <w:szCs w:val="20"/>
        </w:rPr>
      </w:pPr>
      <w:r w:rsidRPr="000D6D5E">
        <w:rPr>
          <w:sz w:val="20"/>
          <w:szCs w:val="20"/>
        </w:rPr>
        <w:t xml:space="preserve">Der 11. Reinickendorfer Ausbildungsdialog wird ab </w:t>
      </w:r>
      <w:r w:rsidRPr="000D6D5E">
        <w:rPr>
          <w:b/>
          <w:sz w:val="20"/>
          <w:szCs w:val="20"/>
        </w:rPr>
        <w:t>17.30 Uhr</w:t>
      </w:r>
      <w:r w:rsidRPr="000D6D5E">
        <w:rPr>
          <w:sz w:val="20"/>
          <w:szCs w:val="20"/>
        </w:rPr>
        <w:t xml:space="preserve"> stattfinden. </w:t>
      </w:r>
    </w:p>
    <w:p w14:paraId="640715E8" w14:textId="69A0AE18" w:rsidR="00D6623A" w:rsidRPr="000D6D5E" w:rsidRDefault="00987CA2" w:rsidP="00B55023">
      <w:pPr>
        <w:jc w:val="both"/>
        <w:rPr>
          <w:sz w:val="20"/>
          <w:szCs w:val="20"/>
        </w:rPr>
      </w:pPr>
      <w:r w:rsidRPr="000D6D5E">
        <w:rPr>
          <w:sz w:val="20"/>
          <w:szCs w:val="20"/>
        </w:rPr>
        <w:t>F</w:t>
      </w:r>
      <w:r w:rsidR="00356E0A" w:rsidRPr="000D6D5E">
        <w:rPr>
          <w:sz w:val="20"/>
          <w:szCs w:val="20"/>
        </w:rPr>
        <w:t xml:space="preserve">ür das kulinarische Wohl </w:t>
      </w:r>
      <w:r w:rsidRPr="000D6D5E">
        <w:rPr>
          <w:sz w:val="20"/>
          <w:szCs w:val="20"/>
        </w:rPr>
        <w:t xml:space="preserve">wird </w:t>
      </w:r>
      <w:r w:rsidR="000E62B0">
        <w:rPr>
          <w:sz w:val="20"/>
          <w:szCs w:val="20"/>
        </w:rPr>
        <w:t xml:space="preserve">durch den Leitbetrieb Euro-Schulen Berlin </w:t>
      </w:r>
      <w:r w:rsidRPr="000D6D5E">
        <w:rPr>
          <w:sz w:val="20"/>
          <w:szCs w:val="20"/>
        </w:rPr>
        <w:t>gesorgt</w:t>
      </w:r>
      <w:r w:rsidR="00A2470E" w:rsidRPr="000D6D5E">
        <w:rPr>
          <w:sz w:val="20"/>
          <w:szCs w:val="20"/>
        </w:rPr>
        <w:t>.</w:t>
      </w:r>
      <w:r w:rsidR="00C5222D" w:rsidRPr="000D6D5E">
        <w:rPr>
          <w:sz w:val="20"/>
          <w:szCs w:val="20"/>
        </w:rPr>
        <w:t xml:space="preserve"> </w:t>
      </w:r>
      <w:r w:rsidR="004C5064" w:rsidRPr="000D6D5E">
        <w:rPr>
          <w:sz w:val="20"/>
          <w:szCs w:val="20"/>
        </w:rPr>
        <w:t>Verpassen</w:t>
      </w:r>
      <w:r w:rsidR="00D062F0" w:rsidRPr="000D6D5E">
        <w:rPr>
          <w:sz w:val="20"/>
          <w:szCs w:val="20"/>
        </w:rPr>
        <w:t xml:space="preserve"> Sie auf </w:t>
      </w:r>
      <w:r w:rsidR="004C5064" w:rsidRPr="000D6D5E">
        <w:rPr>
          <w:sz w:val="20"/>
          <w:szCs w:val="20"/>
        </w:rPr>
        <w:t xml:space="preserve">keinen Fall </w:t>
      </w:r>
      <w:r w:rsidR="00D062F0" w:rsidRPr="000D6D5E">
        <w:rPr>
          <w:sz w:val="20"/>
          <w:szCs w:val="20"/>
        </w:rPr>
        <w:t>einen spannenden Abend mit interessanten Gästen</w:t>
      </w:r>
      <w:r w:rsidR="004C5064" w:rsidRPr="000D6D5E">
        <w:rPr>
          <w:sz w:val="20"/>
          <w:szCs w:val="20"/>
        </w:rPr>
        <w:t>. T</w:t>
      </w:r>
      <w:r w:rsidR="00D062F0" w:rsidRPr="000D6D5E">
        <w:rPr>
          <w:sz w:val="20"/>
          <w:szCs w:val="20"/>
        </w:rPr>
        <w:t xml:space="preserve">eilen Sie </w:t>
      </w:r>
      <w:r w:rsidR="00D062F0" w:rsidRPr="000D6D5E">
        <w:rPr>
          <w:b/>
          <w:sz w:val="20"/>
          <w:szCs w:val="20"/>
        </w:rPr>
        <w:t xml:space="preserve">bitte bis zum </w:t>
      </w:r>
      <w:r w:rsidR="007F5239" w:rsidRPr="000D6D5E">
        <w:rPr>
          <w:b/>
          <w:sz w:val="20"/>
          <w:szCs w:val="20"/>
        </w:rPr>
        <w:t>12</w:t>
      </w:r>
      <w:r w:rsidR="004C5064" w:rsidRPr="000D6D5E">
        <w:rPr>
          <w:b/>
          <w:sz w:val="20"/>
          <w:szCs w:val="20"/>
        </w:rPr>
        <w:t xml:space="preserve">. </w:t>
      </w:r>
      <w:r w:rsidR="007F5239" w:rsidRPr="000D6D5E">
        <w:rPr>
          <w:b/>
          <w:sz w:val="20"/>
          <w:szCs w:val="20"/>
        </w:rPr>
        <w:t>Juni</w:t>
      </w:r>
      <w:r w:rsidR="00D062F0" w:rsidRPr="000D6D5E">
        <w:rPr>
          <w:b/>
          <w:sz w:val="20"/>
          <w:szCs w:val="20"/>
        </w:rPr>
        <w:t xml:space="preserve"> 201</w:t>
      </w:r>
      <w:r w:rsidR="007F5239" w:rsidRPr="000D6D5E">
        <w:rPr>
          <w:b/>
          <w:sz w:val="20"/>
          <w:szCs w:val="20"/>
        </w:rPr>
        <w:t>8</w:t>
      </w:r>
      <w:r w:rsidR="00D062F0" w:rsidRPr="000D6D5E">
        <w:rPr>
          <w:sz w:val="20"/>
          <w:szCs w:val="20"/>
        </w:rPr>
        <w:t xml:space="preserve"> mit, ob Sie </w:t>
      </w:r>
      <w:r w:rsidR="00541305" w:rsidRPr="000D6D5E">
        <w:rPr>
          <w:sz w:val="20"/>
          <w:szCs w:val="20"/>
        </w:rPr>
        <w:t>ihn</w:t>
      </w:r>
      <w:r w:rsidR="00300F3E" w:rsidRPr="000D6D5E">
        <w:rPr>
          <w:sz w:val="20"/>
          <w:szCs w:val="20"/>
        </w:rPr>
        <w:t xml:space="preserve"> mit uns verbringen.</w:t>
      </w:r>
      <w:r w:rsidR="00C05280" w:rsidRPr="000D6D5E">
        <w:rPr>
          <w:sz w:val="20"/>
          <w:szCs w:val="20"/>
        </w:rPr>
        <w:t xml:space="preserve"> Verwenden Sie dazu das beiliegende Antwortfax oder antworten Sie per Mail an </w:t>
      </w:r>
      <w:hyperlink r:id="rId9" w:history="1">
        <w:r w:rsidR="004C5064" w:rsidRPr="000D6D5E">
          <w:rPr>
            <w:rStyle w:val="Hyperlink"/>
            <w:sz w:val="20"/>
            <w:szCs w:val="20"/>
          </w:rPr>
          <w:t>RAVReinickendorf@eso.de</w:t>
        </w:r>
      </w:hyperlink>
      <w:r w:rsidR="00B868B9" w:rsidRPr="000D6D5E">
        <w:rPr>
          <w:sz w:val="20"/>
          <w:szCs w:val="20"/>
        </w:rPr>
        <w:t xml:space="preserve">. </w:t>
      </w:r>
      <w:r w:rsidR="00D062F0" w:rsidRPr="000D6D5E">
        <w:rPr>
          <w:sz w:val="20"/>
          <w:szCs w:val="20"/>
        </w:rPr>
        <w:t>Wir freuen uns auf Sie!</w:t>
      </w:r>
    </w:p>
    <w:p w14:paraId="7EE040C4" w14:textId="6F56D77A" w:rsidR="00D062F0" w:rsidRPr="000D6D5E" w:rsidRDefault="00D062F0" w:rsidP="00B55023">
      <w:pPr>
        <w:jc w:val="both"/>
        <w:rPr>
          <w:sz w:val="20"/>
          <w:szCs w:val="20"/>
        </w:rPr>
      </w:pPr>
      <w:r w:rsidRPr="000D6D5E">
        <w:rPr>
          <w:sz w:val="20"/>
          <w:szCs w:val="20"/>
        </w:rPr>
        <w:t>Mit freundlichen Grüßen</w:t>
      </w:r>
    </w:p>
    <w:p w14:paraId="7C219716" w14:textId="443E26EE" w:rsidR="00C05280" w:rsidRPr="000D6D5E" w:rsidRDefault="00C333D8" w:rsidP="00BE6279">
      <w:pPr>
        <w:rPr>
          <w:sz w:val="20"/>
          <w:szCs w:val="20"/>
        </w:rPr>
      </w:pPr>
      <w:r w:rsidRPr="000D6D5E">
        <w:rPr>
          <w:noProof/>
          <w:sz w:val="20"/>
          <w:szCs w:val="20"/>
          <w:lang w:eastAsia="de-DE"/>
        </w:rPr>
        <w:drawing>
          <wp:inline distT="0" distB="0" distL="0" distR="0" wp14:anchorId="2C02E89A" wp14:editId="06A22514">
            <wp:extent cx="1418264" cy="471948"/>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Dask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019" cy="485177"/>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B5609" w:rsidRPr="000D6D5E" w14:paraId="62977F68" w14:textId="77777777" w:rsidTr="009B5609">
        <w:tc>
          <w:tcPr>
            <w:tcW w:w="9072" w:type="dxa"/>
            <w:tcBorders>
              <w:top w:val="nil"/>
              <w:left w:val="nil"/>
              <w:bottom w:val="nil"/>
              <w:right w:val="nil"/>
            </w:tcBorders>
            <w:shd w:val="clear" w:color="auto" w:fill="auto"/>
          </w:tcPr>
          <w:p w14:paraId="71C66181" w14:textId="51C7F5D3" w:rsidR="009B5609" w:rsidRPr="000D6D5E" w:rsidRDefault="00300F3E" w:rsidP="000D6D5E">
            <w:pPr>
              <w:rPr>
                <w:rFonts w:ascii="Arial" w:eastAsia="Calibri" w:hAnsi="Arial" w:cs="Arial"/>
                <w:sz w:val="20"/>
                <w:szCs w:val="20"/>
              </w:rPr>
            </w:pPr>
            <w:r w:rsidRPr="000D6D5E">
              <w:rPr>
                <w:sz w:val="20"/>
                <w:szCs w:val="20"/>
              </w:rPr>
              <w:t>Kilian Daske</w:t>
            </w:r>
            <w:r w:rsidR="004C5064" w:rsidRPr="000D6D5E">
              <w:rPr>
                <w:sz w:val="20"/>
                <w:szCs w:val="20"/>
              </w:rPr>
              <w:t xml:space="preserve">                                               </w:t>
            </w:r>
            <w:r w:rsidR="00D822A0">
              <w:rPr>
                <w:sz w:val="20"/>
                <w:szCs w:val="20"/>
              </w:rPr>
              <w:t xml:space="preserve">                               </w:t>
            </w:r>
            <w:r w:rsidR="004C5064" w:rsidRPr="000D6D5E">
              <w:rPr>
                <w:sz w:val="20"/>
                <w:szCs w:val="20"/>
              </w:rPr>
              <w:t>Claudia Haupt</w:t>
            </w:r>
            <w:r w:rsidRPr="000D6D5E">
              <w:rPr>
                <w:sz w:val="20"/>
                <w:szCs w:val="20"/>
              </w:rPr>
              <w:br/>
              <w:t>Netzwerkkoordinator RAV Reinickendorf</w:t>
            </w:r>
            <w:r w:rsidR="004C5064" w:rsidRPr="000D6D5E">
              <w:rPr>
                <w:sz w:val="20"/>
                <w:szCs w:val="20"/>
              </w:rPr>
              <w:t xml:space="preserve">                           Netzwerkkoordinatorin RAV Reinickendorf</w:t>
            </w:r>
          </w:p>
        </w:tc>
      </w:tr>
      <w:tr w:rsidR="004C5064" w:rsidRPr="00AB7852" w14:paraId="57448C7A" w14:textId="77777777" w:rsidTr="009B5609">
        <w:tc>
          <w:tcPr>
            <w:tcW w:w="9072" w:type="dxa"/>
            <w:tcBorders>
              <w:top w:val="nil"/>
              <w:left w:val="nil"/>
              <w:bottom w:val="nil"/>
              <w:right w:val="nil"/>
            </w:tcBorders>
            <w:shd w:val="clear" w:color="auto" w:fill="auto"/>
          </w:tcPr>
          <w:p w14:paraId="7BA07F67" w14:textId="77777777" w:rsidR="004C5064" w:rsidRDefault="004C5064" w:rsidP="00015517"/>
        </w:tc>
      </w:tr>
    </w:tbl>
    <w:p w14:paraId="78B63EF2" w14:textId="30837FA8" w:rsidR="000D6D5E" w:rsidRDefault="000D6D5E" w:rsidP="000D6D5E">
      <w:pPr>
        <w:jc w:val="right"/>
        <w:rPr>
          <w:b/>
          <w:sz w:val="40"/>
          <w:u w:val="single"/>
        </w:rPr>
      </w:pPr>
      <w:r>
        <w:rPr>
          <w:noProof/>
          <w:lang w:eastAsia="de-DE"/>
        </w:rPr>
        <w:lastRenderedPageBreak/>
        <w:drawing>
          <wp:inline distT="0" distB="0" distL="0" distR="0" wp14:anchorId="3FC525D3" wp14:editId="0948E8AC">
            <wp:extent cx="2019300" cy="266700"/>
            <wp:effectExtent l="0" t="0" r="0" b="0"/>
            <wp:docPr id="10" name="Bild 1" descr="rav_rd_cmyk"/>
            <wp:cNvGraphicFramePr/>
            <a:graphic xmlns:a="http://schemas.openxmlformats.org/drawingml/2006/main">
              <a:graphicData uri="http://schemas.openxmlformats.org/drawingml/2006/picture">
                <pic:pic xmlns:pic="http://schemas.openxmlformats.org/drawingml/2006/picture">
                  <pic:nvPicPr>
                    <pic:cNvPr id="1" name="Bild 1" descr="rav_rd_cmy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66700"/>
                    </a:xfrm>
                    <a:prstGeom prst="rect">
                      <a:avLst/>
                    </a:prstGeom>
                    <a:noFill/>
                    <a:ln>
                      <a:noFill/>
                    </a:ln>
                  </pic:spPr>
                </pic:pic>
              </a:graphicData>
            </a:graphic>
          </wp:inline>
        </w:drawing>
      </w:r>
    </w:p>
    <w:p w14:paraId="20EBBA89" w14:textId="77777777" w:rsidR="000D6D5E" w:rsidRDefault="000D6D5E">
      <w:pPr>
        <w:rPr>
          <w:b/>
          <w:sz w:val="40"/>
          <w:u w:val="single"/>
        </w:rPr>
      </w:pPr>
    </w:p>
    <w:p w14:paraId="777AE27A" w14:textId="0565E15E" w:rsidR="00D062F0" w:rsidRPr="00077E62" w:rsidRDefault="00F43184">
      <w:r w:rsidRPr="00F43184">
        <w:rPr>
          <w:b/>
          <w:sz w:val="40"/>
          <w:u w:val="single"/>
        </w:rPr>
        <w:t xml:space="preserve">Antwortfax an (030) 43 55 70 </w:t>
      </w:r>
      <w:r w:rsidR="00C56ACE">
        <w:rPr>
          <w:b/>
          <w:sz w:val="40"/>
          <w:u w:val="single"/>
        </w:rPr>
        <w:t>–</w:t>
      </w:r>
      <w:r w:rsidRPr="00F43184">
        <w:rPr>
          <w:b/>
          <w:sz w:val="40"/>
          <w:u w:val="single"/>
        </w:rPr>
        <w:t xml:space="preserve"> 59</w:t>
      </w:r>
      <w:r w:rsidR="00C56ACE" w:rsidRPr="00C56ACE">
        <w:rPr>
          <w:b/>
          <w:sz w:val="40"/>
        </w:rPr>
        <w:tab/>
      </w:r>
      <w:r w:rsidR="000D6D5E">
        <w:rPr>
          <w:b/>
          <w:sz w:val="40"/>
        </w:rPr>
        <w:t xml:space="preserve"> </w:t>
      </w:r>
    </w:p>
    <w:p w14:paraId="3B8A2418" w14:textId="45C18076" w:rsidR="00F43184" w:rsidRDefault="00F43184">
      <w:pPr>
        <w:rPr>
          <w:i/>
        </w:rPr>
      </w:pPr>
      <w:r w:rsidRPr="00F43184">
        <w:rPr>
          <w:i/>
        </w:rPr>
        <w:t xml:space="preserve">Oder als Scan per Mail an </w:t>
      </w:r>
      <w:hyperlink r:id="rId11" w:history="1">
        <w:r w:rsidR="00356E0A" w:rsidRPr="00CC38A4">
          <w:rPr>
            <w:rStyle w:val="Hyperlink"/>
          </w:rPr>
          <w:t>RAVReinickendorf@eso.de</w:t>
        </w:r>
      </w:hyperlink>
      <w:r w:rsidRPr="00F43184">
        <w:rPr>
          <w:i/>
        </w:rPr>
        <w:t>.</w:t>
      </w:r>
    </w:p>
    <w:p w14:paraId="70FC211E" w14:textId="77777777" w:rsidR="00356E0A" w:rsidRPr="00F43184" w:rsidRDefault="00356E0A">
      <w:pPr>
        <w:rPr>
          <w:i/>
        </w:rPr>
      </w:pPr>
    </w:p>
    <w:p w14:paraId="788DB391" w14:textId="3F817484" w:rsidR="00F43184" w:rsidRDefault="00F43184" w:rsidP="00F43184">
      <w:pPr>
        <w:pBdr>
          <w:top w:val="single" w:sz="4" w:space="1" w:color="auto"/>
          <w:left w:val="single" w:sz="4" w:space="4" w:color="auto"/>
          <w:bottom w:val="single" w:sz="4" w:space="1" w:color="auto"/>
          <w:right w:val="single" w:sz="4" w:space="4" w:color="auto"/>
        </w:pBdr>
      </w:pPr>
      <w:r>
        <w:t>Absender</w:t>
      </w:r>
      <w:r w:rsidR="00311FD1">
        <w:t xml:space="preserve"> (Name und ggf. Firmenstempel)</w:t>
      </w:r>
    </w:p>
    <w:p w14:paraId="6F2EBF2E" w14:textId="23C424A7" w:rsidR="00F43184" w:rsidRDefault="00F43184" w:rsidP="00F43184">
      <w:pPr>
        <w:pBdr>
          <w:top w:val="single" w:sz="4" w:space="1" w:color="auto"/>
          <w:left w:val="single" w:sz="4" w:space="4" w:color="auto"/>
          <w:bottom w:val="single" w:sz="4" w:space="1" w:color="auto"/>
          <w:right w:val="single" w:sz="4" w:space="4" w:color="auto"/>
        </w:pBdr>
      </w:pPr>
    </w:p>
    <w:p w14:paraId="30A8DF6B" w14:textId="77777777" w:rsidR="00F43184" w:rsidRDefault="00F43184" w:rsidP="00F43184">
      <w:pPr>
        <w:pBdr>
          <w:top w:val="single" w:sz="4" w:space="1" w:color="auto"/>
          <w:left w:val="single" w:sz="4" w:space="4" w:color="auto"/>
          <w:bottom w:val="single" w:sz="4" w:space="1" w:color="auto"/>
          <w:right w:val="single" w:sz="4" w:space="4" w:color="auto"/>
        </w:pBdr>
      </w:pPr>
    </w:p>
    <w:p w14:paraId="084F3518" w14:textId="77777777" w:rsidR="00F43184" w:rsidRDefault="00F43184" w:rsidP="00F43184">
      <w:pPr>
        <w:pBdr>
          <w:top w:val="single" w:sz="4" w:space="1" w:color="auto"/>
          <w:left w:val="single" w:sz="4" w:space="4" w:color="auto"/>
          <w:bottom w:val="single" w:sz="4" w:space="1" w:color="auto"/>
          <w:right w:val="single" w:sz="4" w:space="4" w:color="auto"/>
        </w:pBdr>
      </w:pPr>
    </w:p>
    <w:p w14:paraId="61B4992E" w14:textId="77777777" w:rsidR="00F43184" w:rsidRDefault="00F43184" w:rsidP="00F43184">
      <w:pPr>
        <w:pBdr>
          <w:top w:val="single" w:sz="4" w:space="1" w:color="auto"/>
          <w:left w:val="single" w:sz="4" w:space="4" w:color="auto"/>
          <w:bottom w:val="single" w:sz="4" w:space="1" w:color="auto"/>
          <w:right w:val="single" w:sz="4" w:space="4" w:color="auto"/>
        </w:pBdr>
      </w:pPr>
    </w:p>
    <w:p w14:paraId="598FCF88" w14:textId="77777777" w:rsidR="00F43184" w:rsidRDefault="00F43184" w:rsidP="00F43184">
      <w:pPr>
        <w:pBdr>
          <w:top w:val="single" w:sz="4" w:space="1" w:color="auto"/>
          <w:left w:val="single" w:sz="4" w:space="4" w:color="auto"/>
          <w:bottom w:val="single" w:sz="4" w:space="1" w:color="auto"/>
          <w:right w:val="single" w:sz="4" w:space="4" w:color="auto"/>
        </w:pBdr>
      </w:pPr>
    </w:p>
    <w:p w14:paraId="7D196F11" w14:textId="77777777" w:rsidR="00F43184" w:rsidRPr="00356E0A" w:rsidRDefault="00F43184">
      <w:pPr>
        <w:rPr>
          <w:sz w:val="4"/>
        </w:rPr>
      </w:pPr>
    </w:p>
    <w:p w14:paraId="2E8C2B96" w14:textId="11719C22" w:rsidR="00F43184" w:rsidRDefault="009E68C9" w:rsidP="00F43184">
      <w:pPr>
        <w:pStyle w:val="Listenabsatz"/>
        <w:numPr>
          <w:ilvl w:val="0"/>
          <w:numId w:val="1"/>
        </w:numPr>
      </w:pPr>
      <w:r>
        <w:t xml:space="preserve">An der </w:t>
      </w:r>
      <w:r w:rsidR="000D6D5E">
        <w:t>elften</w:t>
      </w:r>
      <w:r w:rsidR="0042002B">
        <w:t xml:space="preserve"> </w:t>
      </w:r>
      <w:r>
        <w:t>V</w:t>
      </w:r>
      <w:r w:rsidR="00F43184">
        <w:t xml:space="preserve">eranstaltung zum Reinickendorfer Ausbildungsdialog nehme ich gerne teil. Die Veranstaltung </w:t>
      </w:r>
      <w:r w:rsidR="00356E0A">
        <w:t>findet statt</w:t>
      </w:r>
      <w:r w:rsidR="00F43184">
        <w:t xml:space="preserve"> am </w:t>
      </w:r>
      <w:r w:rsidR="00356E0A">
        <w:rPr>
          <w:b/>
          <w:sz w:val="28"/>
        </w:rPr>
        <w:t xml:space="preserve">14. </w:t>
      </w:r>
      <w:r w:rsidR="000D6D5E">
        <w:rPr>
          <w:b/>
          <w:sz w:val="28"/>
        </w:rPr>
        <w:t>Juni</w:t>
      </w:r>
      <w:r w:rsidR="00F43184" w:rsidRPr="00F43184">
        <w:rPr>
          <w:b/>
          <w:sz w:val="28"/>
        </w:rPr>
        <w:t xml:space="preserve"> </w:t>
      </w:r>
      <w:r w:rsidR="00C5222D">
        <w:rPr>
          <w:b/>
          <w:sz w:val="28"/>
        </w:rPr>
        <w:t>201</w:t>
      </w:r>
      <w:r w:rsidR="000D6D5E">
        <w:rPr>
          <w:b/>
          <w:sz w:val="28"/>
        </w:rPr>
        <w:t>8</w:t>
      </w:r>
      <w:r w:rsidR="00F43184">
        <w:t xml:space="preserve"> um </w:t>
      </w:r>
      <w:r w:rsidR="00F43184" w:rsidRPr="00F43184">
        <w:rPr>
          <w:b/>
          <w:sz w:val="28"/>
        </w:rPr>
        <w:t>1</w:t>
      </w:r>
      <w:r w:rsidR="000D6D5E">
        <w:rPr>
          <w:b/>
          <w:sz w:val="28"/>
        </w:rPr>
        <w:t>7</w:t>
      </w:r>
      <w:r w:rsidR="00F43184" w:rsidRPr="00F43184">
        <w:rPr>
          <w:b/>
          <w:sz w:val="28"/>
        </w:rPr>
        <w:t>.</w:t>
      </w:r>
      <w:r w:rsidR="00C5222D">
        <w:rPr>
          <w:b/>
          <w:sz w:val="28"/>
        </w:rPr>
        <w:t>30</w:t>
      </w:r>
      <w:r w:rsidR="00F43184" w:rsidRPr="00F43184">
        <w:rPr>
          <w:b/>
          <w:sz w:val="28"/>
        </w:rPr>
        <w:t xml:space="preserve"> Uhr</w:t>
      </w:r>
      <w:r w:rsidR="00F43184">
        <w:t xml:space="preserve"> </w:t>
      </w:r>
      <w:r w:rsidR="00356E0A">
        <w:t>bei</w:t>
      </w:r>
      <w:r w:rsidR="00F43184">
        <w:t xml:space="preserve"> </w:t>
      </w:r>
    </w:p>
    <w:p w14:paraId="175A2D26" w14:textId="5520A6A3" w:rsidR="00356E0A" w:rsidRDefault="000D6D5E" w:rsidP="000D6D5E">
      <w:pPr>
        <w:ind w:left="708"/>
      </w:pPr>
      <w:r>
        <w:rPr>
          <w:rFonts w:cstheme="minorHAnsi"/>
          <w:b/>
        </w:rPr>
        <w:t>Euro</w:t>
      </w:r>
      <w:r w:rsidR="000E62B0">
        <w:rPr>
          <w:rFonts w:cstheme="minorHAnsi"/>
          <w:b/>
        </w:rPr>
        <w:t xml:space="preserve"> Akademie</w:t>
      </w:r>
      <w:r>
        <w:rPr>
          <w:rFonts w:cstheme="minorHAnsi"/>
          <w:b/>
        </w:rPr>
        <w:t xml:space="preserve"> Berlin</w:t>
      </w:r>
      <w:r w:rsidR="00356E0A">
        <w:rPr>
          <w:rFonts w:cstheme="minorHAnsi"/>
          <w:b/>
        </w:rPr>
        <w:br/>
      </w:r>
      <w:r>
        <w:rPr>
          <w:rFonts w:cstheme="minorHAnsi"/>
          <w:color w:val="222222"/>
          <w:shd w:val="clear" w:color="auto" w:fill="FFFFFF"/>
        </w:rPr>
        <w:t>Berliner</w:t>
      </w:r>
      <w:r w:rsidR="00356E0A" w:rsidRPr="00356E0A">
        <w:rPr>
          <w:rFonts w:cstheme="minorHAnsi"/>
          <w:color w:val="222222"/>
          <w:shd w:val="clear" w:color="auto" w:fill="FFFFFF"/>
        </w:rPr>
        <w:t xml:space="preserve"> Straße </w:t>
      </w:r>
      <w:r>
        <w:rPr>
          <w:rFonts w:cstheme="minorHAnsi"/>
          <w:color w:val="222222"/>
          <w:shd w:val="clear" w:color="auto" w:fill="FFFFFF"/>
        </w:rPr>
        <w:t>66</w:t>
      </w:r>
      <w:r w:rsidR="00356E0A" w:rsidRPr="00356E0A">
        <w:rPr>
          <w:rFonts w:cstheme="minorHAnsi"/>
          <w:color w:val="222222"/>
          <w:shd w:val="clear" w:color="auto" w:fill="FFFFFF"/>
        </w:rPr>
        <w:br/>
      </w:r>
      <w:r>
        <w:rPr>
          <w:rFonts w:cstheme="minorHAnsi"/>
          <w:color w:val="222222"/>
          <w:shd w:val="clear" w:color="auto" w:fill="FFFFFF"/>
        </w:rPr>
        <w:t>13507</w:t>
      </w:r>
      <w:r w:rsidR="00356E0A" w:rsidRPr="00356E0A">
        <w:rPr>
          <w:rFonts w:cstheme="minorHAnsi"/>
          <w:color w:val="222222"/>
          <w:shd w:val="clear" w:color="auto" w:fill="FFFFFF"/>
        </w:rPr>
        <w:t xml:space="preserve"> Berlin</w:t>
      </w:r>
      <w:r w:rsidR="00356E0A">
        <w:t xml:space="preserve"> </w:t>
      </w:r>
    </w:p>
    <w:p w14:paraId="1F9E7E9B" w14:textId="77777777" w:rsidR="00356E0A" w:rsidRDefault="00356E0A" w:rsidP="00356E0A">
      <w:pPr>
        <w:pStyle w:val="Listenabsatz"/>
      </w:pPr>
    </w:p>
    <w:p w14:paraId="100801B1" w14:textId="094D9D50" w:rsidR="004B4AD7" w:rsidRDefault="004B4AD7" w:rsidP="00F43184">
      <w:pPr>
        <w:pStyle w:val="Listenabsatz"/>
        <w:numPr>
          <w:ilvl w:val="0"/>
          <w:numId w:val="1"/>
        </w:numPr>
      </w:pPr>
      <w:r>
        <w:t>Leider kann ich nicht teilnehmen.</w:t>
      </w:r>
    </w:p>
    <w:p w14:paraId="5C618BDD" w14:textId="77777777" w:rsidR="004B4AD7" w:rsidRDefault="004B4AD7" w:rsidP="004B4AD7"/>
    <w:p w14:paraId="30C5EF37" w14:textId="110EB347" w:rsidR="004B4AD7" w:rsidRDefault="004B4AD7" w:rsidP="004B4AD7">
      <w:r>
        <w:t>Bitte bestätigen Sie Ihre obigen Angaben durch Datum und Unterschrift. Vielen Dank.</w:t>
      </w:r>
    </w:p>
    <w:p w14:paraId="4FE7B9CC" w14:textId="77777777" w:rsidR="004B4AD7" w:rsidRDefault="004B4AD7" w:rsidP="004B4AD7"/>
    <w:p w14:paraId="46245C01" w14:textId="77777777" w:rsidR="004B4AD7" w:rsidRDefault="004B4AD7" w:rsidP="004B4AD7"/>
    <w:p w14:paraId="0A44D2B2" w14:textId="3C540871" w:rsidR="006218F4" w:rsidRDefault="000D6D5E">
      <w:pPr>
        <w:rPr>
          <w:i/>
          <w:sz w:val="16"/>
        </w:rPr>
      </w:pPr>
      <w:r>
        <w:t>Berlin, den _______________2018</w:t>
      </w:r>
      <w:r w:rsidR="004B4AD7">
        <w:tab/>
      </w:r>
      <w:r w:rsidR="004B4AD7">
        <w:tab/>
        <w:t>___________________________________________</w:t>
      </w:r>
      <w:r w:rsidR="004B4AD7">
        <w:br/>
      </w:r>
      <w:r w:rsidR="004B4AD7" w:rsidRPr="004B4AD7">
        <w:rPr>
          <w:i/>
          <w:sz w:val="16"/>
        </w:rPr>
        <w:tab/>
      </w:r>
      <w:r w:rsidR="004B4AD7" w:rsidRPr="004B4AD7">
        <w:rPr>
          <w:i/>
          <w:sz w:val="16"/>
        </w:rPr>
        <w:tab/>
      </w:r>
      <w:r w:rsidR="004B4AD7" w:rsidRPr="004B4AD7">
        <w:rPr>
          <w:i/>
          <w:sz w:val="16"/>
        </w:rPr>
        <w:tab/>
      </w:r>
      <w:r w:rsidR="004B4AD7" w:rsidRPr="004B4AD7">
        <w:rPr>
          <w:i/>
          <w:sz w:val="16"/>
        </w:rPr>
        <w:tab/>
      </w:r>
      <w:r w:rsidR="004B4AD7" w:rsidRPr="004B4AD7">
        <w:rPr>
          <w:i/>
          <w:sz w:val="16"/>
        </w:rPr>
        <w:tab/>
      </w:r>
      <w:r w:rsidR="004B4AD7" w:rsidRPr="004B4AD7">
        <w:rPr>
          <w:i/>
          <w:sz w:val="16"/>
        </w:rPr>
        <w:tab/>
        <w:t>Unterschrift</w:t>
      </w:r>
    </w:p>
    <w:sectPr w:rsidR="006218F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D2EA4" w14:textId="77777777" w:rsidR="003F52AC" w:rsidRDefault="003F52AC" w:rsidP="009B5609">
      <w:pPr>
        <w:spacing w:after="0" w:line="240" w:lineRule="auto"/>
      </w:pPr>
      <w:r>
        <w:separator/>
      </w:r>
    </w:p>
  </w:endnote>
  <w:endnote w:type="continuationSeparator" w:id="0">
    <w:p w14:paraId="6C2448E4" w14:textId="77777777" w:rsidR="003F52AC" w:rsidRDefault="003F52AC" w:rsidP="009B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22"/>
      <w:gridCol w:w="3522"/>
      <w:gridCol w:w="2256"/>
    </w:tblGrid>
    <w:tr w:rsidR="00077E62" w:rsidRPr="00AB7852" w14:paraId="100BD31B" w14:textId="77777777" w:rsidTr="00290A7B">
      <w:tc>
        <w:tcPr>
          <w:tcW w:w="9288" w:type="dxa"/>
          <w:gridSpan w:val="4"/>
          <w:tcBorders>
            <w:top w:val="nil"/>
            <w:left w:val="nil"/>
            <w:bottom w:val="nil"/>
            <w:right w:val="nil"/>
          </w:tcBorders>
          <w:shd w:val="clear" w:color="auto" w:fill="auto"/>
        </w:tcPr>
        <w:p w14:paraId="0C1EAE27" w14:textId="2F1C3C8D" w:rsidR="00077E62" w:rsidRPr="00AB7852" w:rsidRDefault="00077E62" w:rsidP="00077E62">
          <w:pPr>
            <w:rPr>
              <w:rFonts w:ascii="Arial" w:eastAsia="Calibri" w:hAnsi="Arial" w:cs="Arial"/>
              <w:sz w:val="16"/>
            </w:rPr>
          </w:pPr>
          <w:r w:rsidRPr="0043233D">
            <w:rPr>
              <w:rFonts w:ascii="Arial" w:hAnsi="Arial" w:cs="Arial"/>
              <w:sz w:val="16"/>
              <w:szCs w:val="16"/>
            </w:rPr>
            <w:t>Das Projekt  "Netzwerk Regionale Ausbildungsverbünde" wird gefördert aus Mitteln der Senatsverwaltung Integration, Arbeit und</w:t>
          </w:r>
          <w:r>
            <w:rPr>
              <w:rFonts w:ascii="Arial" w:hAnsi="Arial" w:cs="Arial"/>
              <w:sz w:val="16"/>
              <w:szCs w:val="16"/>
            </w:rPr>
            <w:t xml:space="preserve"> </w:t>
          </w:r>
          <w:r w:rsidRPr="0043233D">
            <w:rPr>
              <w:rFonts w:ascii="Arial" w:hAnsi="Arial" w:cs="Arial"/>
              <w:sz w:val="16"/>
              <w:szCs w:val="16"/>
            </w:rPr>
            <w:t>Soziales.</w:t>
          </w:r>
          <w:r>
            <w:br/>
          </w:r>
          <w:r w:rsidR="00112203" w:rsidRPr="00AB7852">
            <w:rPr>
              <w:rFonts w:ascii="Calibri" w:eastAsia="Calibri" w:hAnsi="Calibri"/>
              <w:caps/>
              <w:noProof/>
              <w:lang w:eastAsia="de-DE"/>
            </w:rPr>
            <w:drawing>
              <wp:inline distT="0" distB="0" distL="0" distR="0" wp14:anchorId="0B4CF0BC" wp14:editId="7DF9698E">
                <wp:extent cx="1066800" cy="247498"/>
                <wp:effectExtent l="0" t="0" r="0" b="635"/>
                <wp:docPr id="14" name="Grafik 14" descr="n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nr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986" cy="249629"/>
                        </a:xfrm>
                        <a:prstGeom prst="rect">
                          <a:avLst/>
                        </a:prstGeom>
                        <a:noFill/>
                        <a:ln>
                          <a:noFill/>
                        </a:ln>
                      </pic:spPr>
                    </pic:pic>
                  </a:graphicData>
                </a:graphic>
              </wp:inline>
            </w:drawing>
          </w:r>
          <w:r w:rsidR="007F5239">
            <w:rPr>
              <w:noProof/>
              <w:lang w:eastAsia="de-DE"/>
            </w:rPr>
            <w:t xml:space="preserve">                                                             </w:t>
          </w:r>
          <w:r w:rsidR="00987CA2">
            <w:rPr>
              <w:noProof/>
              <w:lang w:eastAsia="de-DE"/>
            </w:rPr>
            <w:t xml:space="preserve">                  </w:t>
          </w:r>
          <w:r w:rsidR="007F5239">
            <w:rPr>
              <w:noProof/>
              <w:lang w:eastAsia="de-DE"/>
            </w:rPr>
            <w:drawing>
              <wp:inline distT="0" distB="0" distL="0" distR="0" wp14:anchorId="599FBB03" wp14:editId="372755E4">
                <wp:extent cx="2019300" cy="266700"/>
                <wp:effectExtent l="0" t="0" r="0" b="0"/>
                <wp:docPr id="6" name="Bild 1" descr="rav_rd_cmyk"/>
                <wp:cNvGraphicFramePr/>
                <a:graphic xmlns:a="http://schemas.openxmlformats.org/drawingml/2006/main">
                  <a:graphicData uri="http://schemas.openxmlformats.org/drawingml/2006/picture">
                    <pic:pic xmlns:pic="http://schemas.openxmlformats.org/drawingml/2006/picture">
                      <pic:nvPicPr>
                        <pic:cNvPr id="1" name="Bild 1" descr="rav_rd_cmyk"/>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266700"/>
                        </a:xfrm>
                        <a:prstGeom prst="rect">
                          <a:avLst/>
                        </a:prstGeom>
                        <a:noFill/>
                        <a:ln>
                          <a:noFill/>
                        </a:ln>
                      </pic:spPr>
                    </pic:pic>
                  </a:graphicData>
                </a:graphic>
              </wp:inline>
            </w:drawing>
          </w:r>
        </w:p>
      </w:tc>
    </w:tr>
    <w:tr w:rsidR="00077E62" w:rsidRPr="00AB7852" w14:paraId="42AC4BF6" w14:textId="77777777" w:rsidTr="00290A7B">
      <w:tc>
        <w:tcPr>
          <w:tcW w:w="2088" w:type="dxa"/>
          <w:tcBorders>
            <w:top w:val="nil"/>
            <w:left w:val="nil"/>
            <w:bottom w:val="nil"/>
            <w:right w:val="nil"/>
          </w:tcBorders>
          <w:shd w:val="clear" w:color="auto" w:fill="auto"/>
          <w:vAlign w:val="center"/>
        </w:tcPr>
        <w:p w14:paraId="30AE6A7B" w14:textId="206E15EC" w:rsidR="00077E62" w:rsidRPr="00AB7852" w:rsidRDefault="00112203" w:rsidP="00077E62">
          <w:pPr>
            <w:rPr>
              <w:rFonts w:ascii="Arial" w:eastAsia="Calibri" w:hAnsi="Arial" w:cs="Arial"/>
              <w:sz w:val="24"/>
            </w:rPr>
          </w:pPr>
          <w:r>
            <w:rPr>
              <w:rFonts w:ascii="Helvetica" w:hAnsi="Helvetica" w:cs="Times New Roman"/>
              <w:b/>
              <w:bCs/>
              <w:noProof/>
              <w:color w:val="000000"/>
              <w:sz w:val="18"/>
              <w:szCs w:val="18"/>
              <w:lang w:eastAsia="de-DE"/>
            </w:rPr>
            <w:drawing>
              <wp:inline distT="0" distB="0" distL="0" distR="0" wp14:anchorId="6FDE6C52" wp14:editId="7B7DD099">
                <wp:extent cx="933450" cy="373380"/>
                <wp:effectExtent l="0" t="0" r="0" b="7620"/>
                <wp:docPr id="3" name="Grafik 3" descr="cid:B1B368FC-8FF2-42D1-A11E-E9D77726A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B1B368FC-8FF2-42D1-A11E-E9D77726AE3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4838" cy="373935"/>
                        </a:xfrm>
                        <a:prstGeom prst="rect">
                          <a:avLst/>
                        </a:prstGeom>
                        <a:noFill/>
                        <a:ln>
                          <a:noFill/>
                        </a:ln>
                      </pic:spPr>
                    </pic:pic>
                  </a:graphicData>
                </a:graphic>
              </wp:inline>
            </w:drawing>
          </w:r>
        </w:p>
      </w:tc>
      <w:tc>
        <w:tcPr>
          <w:tcW w:w="1422" w:type="dxa"/>
          <w:tcBorders>
            <w:top w:val="nil"/>
            <w:left w:val="nil"/>
            <w:bottom w:val="nil"/>
            <w:right w:val="single" w:sz="4" w:space="0" w:color="E20026"/>
          </w:tcBorders>
          <w:shd w:val="clear" w:color="auto" w:fill="auto"/>
          <w:vAlign w:val="center"/>
        </w:tcPr>
        <w:p w14:paraId="2E37C8F3" w14:textId="7237F022" w:rsidR="00077E62" w:rsidRPr="00AB7852" w:rsidRDefault="00077E62" w:rsidP="00077E62">
          <w:pPr>
            <w:jc w:val="center"/>
            <w:rPr>
              <w:rFonts w:ascii="Arial" w:eastAsia="Calibri" w:hAnsi="Arial" w:cs="Arial"/>
              <w:sz w:val="24"/>
            </w:rPr>
          </w:pPr>
          <w:r w:rsidRPr="00AB7852">
            <w:rPr>
              <w:rFonts w:ascii="Calibri" w:eastAsia="Calibri" w:hAnsi="Calibri"/>
              <w:caps/>
              <w:noProof/>
              <w:lang w:eastAsia="de-DE"/>
            </w:rPr>
            <w:drawing>
              <wp:inline distT="0" distB="0" distL="0" distR="0" wp14:anchorId="651C5D4B" wp14:editId="0B5FB88F">
                <wp:extent cx="638175" cy="323850"/>
                <wp:effectExtent l="0" t="0" r="9525" b="0"/>
                <wp:docPr id="13" name="Grafik 13" descr="PWAG_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WAG_Logo final"/>
                        <pic:cNvPicPr>
                          <a:picLocks noChangeAspect="1" noChangeArrowheads="1"/>
                        </pic:cNvPicPr>
                      </pic:nvPicPr>
                      <pic:blipFill>
                        <a:blip r:embed="rId5">
                          <a:extLst>
                            <a:ext uri="{28A0092B-C50C-407E-A947-70E740481C1C}">
                              <a14:useLocalDpi xmlns:a14="http://schemas.microsoft.com/office/drawing/2010/main" val="0"/>
                            </a:ext>
                          </a:extLst>
                        </a:blip>
                        <a:srcRect l="6383" t="11774" r="4256" b="14056"/>
                        <a:stretch>
                          <a:fillRect/>
                        </a:stretch>
                      </pic:blipFill>
                      <pic:spPr bwMode="auto">
                        <a:xfrm>
                          <a:off x="0" y="0"/>
                          <a:ext cx="638175" cy="323850"/>
                        </a:xfrm>
                        <a:prstGeom prst="rect">
                          <a:avLst/>
                        </a:prstGeom>
                        <a:noFill/>
                        <a:ln>
                          <a:noFill/>
                        </a:ln>
                      </pic:spPr>
                    </pic:pic>
                  </a:graphicData>
                </a:graphic>
              </wp:inline>
            </w:drawing>
          </w:r>
        </w:p>
      </w:tc>
      <w:tc>
        <w:tcPr>
          <w:tcW w:w="3522" w:type="dxa"/>
          <w:tcBorders>
            <w:top w:val="nil"/>
            <w:left w:val="single" w:sz="4" w:space="0" w:color="E20026"/>
            <w:bottom w:val="nil"/>
            <w:right w:val="nil"/>
          </w:tcBorders>
          <w:shd w:val="clear" w:color="auto" w:fill="auto"/>
          <w:vAlign w:val="center"/>
        </w:tcPr>
        <w:p w14:paraId="2D24EB12" w14:textId="205CF16F" w:rsidR="00077E62" w:rsidRPr="00AB7852" w:rsidRDefault="00077E62" w:rsidP="00077E62">
          <w:pPr>
            <w:jc w:val="center"/>
            <w:rPr>
              <w:rFonts w:ascii="Arial" w:eastAsia="Calibri" w:hAnsi="Arial" w:cs="Arial"/>
              <w:sz w:val="24"/>
            </w:rPr>
          </w:pPr>
          <w:r w:rsidRPr="00AB7852">
            <w:rPr>
              <w:rFonts w:ascii="Calibri" w:eastAsia="Calibri" w:hAnsi="Calibri"/>
              <w:caps/>
              <w:noProof/>
              <w:lang w:eastAsia="de-DE"/>
            </w:rPr>
            <w:drawing>
              <wp:inline distT="0" distB="0" distL="0" distR="0" wp14:anchorId="0C33FE6F" wp14:editId="1CFC913F">
                <wp:extent cx="1981200" cy="295275"/>
                <wp:effectExtent l="0" t="0" r="0" b="9525"/>
                <wp:docPr id="12" name="Grafik 12" descr="Sen_InArSo_logo_qu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Sen_InArSo_logo_quer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95275"/>
                        </a:xfrm>
                        <a:prstGeom prst="rect">
                          <a:avLst/>
                        </a:prstGeom>
                        <a:noFill/>
                        <a:ln>
                          <a:noFill/>
                        </a:ln>
                      </pic:spPr>
                    </pic:pic>
                  </a:graphicData>
                </a:graphic>
              </wp:inline>
            </w:drawing>
          </w:r>
        </w:p>
      </w:tc>
      <w:tc>
        <w:tcPr>
          <w:tcW w:w="2256" w:type="dxa"/>
          <w:tcBorders>
            <w:top w:val="nil"/>
            <w:left w:val="nil"/>
            <w:bottom w:val="nil"/>
            <w:right w:val="nil"/>
          </w:tcBorders>
          <w:shd w:val="clear" w:color="auto" w:fill="auto"/>
          <w:vAlign w:val="center"/>
        </w:tcPr>
        <w:p w14:paraId="7C5ACE61" w14:textId="3B9A3050" w:rsidR="00077E62" w:rsidRPr="00AB7852" w:rsidRDefault="00077E62" w:rsidP="00077E62">
          <w:pPr>
            <w:jc w:val="center"/>
            <w:rPr>
              <w:rFonts w:ascii="Arial" w:eastAsia="Calibri" w:hAnsi="Arial" w:cs="Arial"/>
              <w:sz w:val="24"/>
            </w:rPr>
          </w:pPr>
          <w:r w:rsidRPr="00E93A3D">
            <w:rPr>
              <w:noProof/>
              <w:lang w:eastAsia="de-DE"/>
            </w:rPr>
            <w:drawing>
              <wp:inline distT="0" distB="0" distL="0" distR="0" wp14:anchorId="41B4A94A" wp14:editId="70064537">
                <wp:extent cx="866775" cy="285750"/>
                <wp:effectExtent l="0" t="0" r="9525" b="0"/>
                <wp:docPr id="11" name="Grafik 11" descr="I:\Öffentlichkeitsarbeit\Logos\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Öffentlichkeitsarbeit\Logos\berl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285750"/>
                        </a:xfrm>
                        <a:prstGeom prst="rect">
                          <a:avLst/>
                        </a:prstGeom>
                        <a:noFill/>
                        <a:ln>
                          <a:noFill/>
                        </a:ln>
                      </pic:spPr>
                    </pic:pic>
                  </a:graphicData>
                </a:graphic>
              </wp:inline>
            </w:drawing>
          </w:r>
        </w:p>
      </w:tc>
    </w:tr>
  </w:tbl>
  <w:p w14:paraId="6F023902" w14:textId="77777777" w:rsidR="009B5609" w:rsidRPr="009B5609" w:rsidRDefault="009B5609" w:rsidP="009B56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60B18" w14:textId="77777777" w:rsidR="003F52AC" w:rsidRDefault="003F52AC" w:rsidP="009B5609">
      <w:pPr>
        <w:spacing w:after="0" w:line="240" w:lineRule="auto"/>
      </w:pPr>
      <w:r>
        <w:separator/>
      </w:r>
    </w:p>
  </w:footnote>
  <w:footnote w:type="continuationSeparator" w:id="0">
    <w:p w14:paraId="39634A8D" w14:textId="77777777" w:rsidR="003F52AC" w:rsidRDefault="003F52AC" w:rsidP="009B5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65D3"/>
    <w:multiLevelType w:val="hybridMultilevel"/>
    <w:tmpl w:val="74B252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A8"/>
    <w:rsid w:val="0000248B"/>
    <w:rsid w:val="00036188"/>
    <w:rsid w:val="000411FE"/>
    <w:rsid w:val="00060CE4"/>
    <w:rsid w:val="00077E62"/>
    <w:rsid w:val="000A3EC3"/>
    <w:rsid w:val="000D25E8"/>
    <w:rsid w:val="000D6D5E"/>
    <w:rsid w:val="000E62B0"/>
    <w:rsid w:val="000F799E"/>
    <w:rsid w:val="00112203"/>
    <w:rsid w:val="001C3803"/>
    <w:rsid w:val="001C4F7A"/>
    <w:rsid w:val="0026461F"/>
    <w:rsid w:val="0029106A"/>
    <w:rsid w:val="002B2D3E"/>
    <w:rsid w:val="002B4B24"/>
    <w:rsid w:val="002D759C"/>
    <w:rsid w:val="00300F3E"/>
    <w:rsid w:val="00311FD1"/>
    <w:rsid w:val="00356E0A"/>
    <w:rsid w:val="003C1ED0"/>
    <w:rsid w:val="003F52AC"/>
    <w:rsid w:val="003F62FE"/>
    <w:rsid w:val="00414C47"/>
    <w:rsid w:val="0042002B"/>
    <w:rsid w:val="004613A8"/>
    <w:rsid w:val="0046693C"/>
    <w:rsid w:val="004A1C69"/>
    <w:rsid w:val="004B320A"/>
    <w:rsid w:val="004B4AD7"/>
    <w:rsid w:val="004C5064"/>
    <w:rsid w:val="004D74F4"/>
    <w:rsid w:val="00525308"/>
    <w:rsid w:val="00541305"/>
    <w:rsid w:val="00562346"/>
    <w:rsid w:val="00563FC7"/>
    <w:rsid w:val="005B4585"/>
    <w:rsid w:val="005B5F72"/>
    <w:rsid w:val="005C0C29"/>
    <w:rsid w:val="00601A9E"/>
    <w:rsid w:val="006106A0"/>
    <w:rsid w:val="006218F4"/>
    <w:rsid w:val="006241A9"/>
    <w:rsid w:val="00715934"/>
    <w:rsid w:val="00763A8A"/>
    <w:rsid w:val="00765FF9"/>
    <w:rsid w:val="007B6D84"/>
    <w:rsid w:val="007E29A5"/>
    <w:rsid w:val="007F5239"/>
    <w:rsid w:val="008170A8"/>
    <w:rsid w:val="008E3CD8"/>
    <w:rsid w:val="008E7009"/>
    <w:rsid w:val="00973672"/>
    <w:rsid w:val="00976058"/>
    <w:rsid w:val="00987CA2"/>
    <w:rsid w:val="00992D79"/>
    <w:rsid w:val="009B5609"/>
    <w:rsid w:val="009B6F37"/>
    <w:rsid w:val="009E3529"/>
    <w:rsid w:val="009E68C9"/>
    <w:rsid w:val="00A15FEE"/>
    <w:rsid w:val="00A2470E"/>
    <w:rsid w:val="00AA6E8D"/>
    <w:rsid w:val="00AB2D27"/>
    <w:rsid w:val="00AF6E85"/>
    <w:rsid w:val="00B55023"/>
    <w:rsid w:val="00B772F5"/>
    <w:rsid w:val="00B868B9"/>
    <w:rsid w:val="00B87643"/>
    <w:rsid w:val="00BE1825"/>
    <w:rsid w:val="00BE6279"/>
    <w:rsid w:val="00C05280"/>
    <w:rsid w:val="00C0603C"/>
    <w:rsid w:val="00C072F2"/>
    <w:rsid w:val="00C333D8"/>
    <w:rsid w:val="00C5222D"/>
    <w:rsid w:val="00C56ACE"/>
    <w:rsid w:val="00C60D85"/>
    <w:rsid w:val="00C737A5"/>
    <w:rsid w:val="00C90057"/>
    <w:rsid w:val="00CA13B9"/>
    <w:rsid w:val="00CD225F"/>
    <w:rsid w:val="00CE5C7D"/>
    <w:rsid w:val="00D00867"/>
    <w:rsid w:val="00D062F0"/>
    <w:rsid w:val="00D6623A"/>
    <w:rsid w:val="00D7519C"/>
    <w:rsid w:val="00D822A0"/>
    <w:rsid w:val="00EB2313"/>
    <w:rsid w:val="00EC4F86"/>
    <w:rsid w:val="00EF2366"/>
    <w:rsid w:val="00F43184"/>
    <w:rsid w:val="00FB46B2"/>
    <w:rsid w:val="00FF1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D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92D79"/>
    <w:rPr>
      <w:sz w:val="16"/>
      <w:szCs w:val="16"/>
    </w:rPr>
  </w:style>
  <w:style w:type="paragraph" w:styleId="Kommentartext">
    <w:name w:val="annotation text"/>
    <w:basedOn w:val="Standard"/>
    <w:link w:val="KommentartextZchn"/>
    <w:uiPriority w:val="99"/>
    <w:semiHidden/>
    <w:unhideWhenUsed/>
    <w:rsid w:val="00992D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2D79"/>
    <w:rPr>
      <w:sz w:val="20"/>
      <w:szCs w:val="20"/>
    </w:rPr>
  </w:style>
  <w:style w:type="paragraph" w:styleId="Kommentarthema">
    <w:name w:val="annotation subject"/>
    <w:basedOn w:val="Kommentartext"/>
    <w:next w:val="Kommentartext"/>
    <w:link w:val="KommentarthemaZchn"/>
    <w:uiPriority w:val="99"/>
    <w:semiHidden/>
    <w:unhideWhenUsed/>
    <w:rsid w:val="00992D79"/>
    <w:rPr>
      <w:b/>
      <w:bCs/>
    </w:rPr>
  </w:style>
  <w:style w:type="character" w:customStyle="1" w:styleId="KommentarthemaZchn">
    <w:name w:val="Kommentarthema Zchn"/>
    <w:basedOn w:val="KommentartextZchn"/>
    <w:link w:val="Kommentarthema"/>
    <w:uiPriority w:val="99"/>
    <w:semiHidden/>
    <w:rsid w:val="00992D79"/>
    <w:rPr>
      <w:b/>
      <w:bCs/>
      <w:sz w:val="20"/>
      <w:szCs w:val="20"/>
    </w:rPr>
  </w:style>
  <w:style w:type="paragraph" w:styleId="Sprechblasentext">
    <w:name w:val="Balloon Text"/>
    <w:basedOn w:val="Standard"/>
    <w:link w:val="SprechblasentextZchn"/>
    <w:uiPriority w:val="99"/>
    <w:semiHidden/>
    <w:unhideWhenUsed/>
    <w:rsid w:val="00992D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D79"/>
    <w:rPr>
      <w:rFonts w:ascii="Tahoma" w:hAnsi="Tahoma" w:cs="Tahoma"/>
      <w:sz w:val="16"/>
      <w:szCs w:val="16"/>
    </w:rPr>
  </w:style>
  <w:style w:type="character" w:styleId="Hyperlink">
    <w:name w:val="Hyperlink"/>
    <w:basedOn w:val="Absatz-Standardschriftart"/>
    <w:uiPriority w:val="99"/>
    <w:unhideWhenUsed/>
    <w:rsid w:val="00C05280"/>
    <w:rPr>
      <w:color w:val="0563C1" w:themeColor="hyperlink"/>
      <w:u w:val="single"/>
    </w:rPr>
  </w:style>
  <w:style w:type="paragraph" w:styleId="Listenabsatz">
    <w:name w:val="List Paragraph"/>
    <w:basedOn w:val="Standard"/>
    <w:uiPriority w:val="34"/>
    <w:qFormat/>
    <w:rsid w:val="00F43184"/>
    <w:pPr>
      <w:ind w:left="720"/>
      <w:contextualSpacing/>
    </w:pPr>
  </w:style>
  <w:style w:type="character" w:styleId="Fett">
    <w:name w:val="Strong"/>
    <w:basedOn w:val="Absatz-Standardschriftart"/>
    <w:uiPriority w:val="22"/>
    <w:qFormat/>
    <w:rsid w:val="00311FD1"/>
    <w:rPr>
      <w:b/>
      <w:bCs/>
    </w:rPr>
  </w:style>
  <w:style w:type="character" w:customStyle="1" w:styleId="apple-converted-space">
    <w:name w:val="apple-converted-space"/>
    <w:basedOn w:val="Absatz-Standardschriftart"/>
    <w:rsid w:val="00976058"/>
  </w:style>
  <w:style w:type="paragraph" w:styleId="Kopfzeile">
    <w:name w:val="header"/>
    <w:basedOn w:val="Standard"/>
    <w:link w:val="KopfzeileZchn"/>
    <w:uiPriority w:val="99"/>
    <w:unhideWhenUsed/>
    <w:rsid w:val="009B5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609"/>
  </w:style>
  <w:style w:type="paragraph" w:styleId="Fuzeile">
    <w:name w:val="footer"/>
    <w:basedOn w:val="Standard"/>
    <w:link w:val="FuzeileZchn"/>
    <w:uiPriority w:val="99"/>
    <w:unhideWhenUsed/>
    <w:rsid w:val="009B5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609"/>
  </w:style>
  <w:style w:type="character" w:customStyle="1" w:styleId="UnresolvedMention">
    <w:name w:val="Unresolved Mention"/>
    <w:basedOn w:val="Absatz-Standardschriftart"/>
    <w:uiPriority w:val="99"/>
    <w:semiHidden/>
    <w:unhideWhenUsed/>
    <w:rsid w:val="004C506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92D79"/>
    <w:rPr>
      <w:sz w:val="16"/>
      <w:szCs w:val="16"/>
    </w:rPr>
  </w:style>
  <w:style w:type="paragraph" w:styleId="Kommentartext">
    <w:name w:val="annotation text"/>
    <w:basedOn w:val="Standard"/>
    <w:link w:val="KommentartextZchn"/>
    <w:uiPriority w:val="99"/>
    <w:semiHidden/>
    <w:unhideWhenUsed/>
    <w:rsid w:val="00992D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2D79"/>
    <w:rPr>
      <w:sz w:val="20"/>
      <w:szCs w:val="20"/>
    </w:rPr>
  </w:style>
  <w:style w:type="paragraph" w:styleId="Kommentarthema">
    <w:name w:val="annotation subject"/>
    <w:basedOn w:val="Kommentartext"/>
    <w:next w:val="Kommentartext"/>
    <w:link w:val="KommentarthemaZchn"/>
    <w:uiPriority w:val="99"/>
    <w:semiHidden/>
    <w:unhideWhenUsed/>
    <w:rsid w:val="00992D79"/>
    <w:rPr>
      <w:b/>
      <w:bCs/>
    </w:rPr>
  </w:style>
  <w:style w:type="character" w:customStyle="1" w:styleId="KommentarthemaZchn">
    <w:name w:val="Kommentarthema Zchn"/>
    <w:basedOn w:val="KommentartextZchn"/>
    <w:link w:val="Kommentarthema"/>
    <w:uiPriority w:val="99"/>
    <w:semiHidden/>
    <w:rsid w:val="00992D79"/>
    <w:rPr>
      <w:b/>
      <w:bCs/>
      <w:sz w:val="20"/>
      <w:szCs w:val="20"/>
    </w:rPr>
  </w:style>
  <w:style w:type="paragraph" w:styleId="Sprechblasentext">
    <w:name w:val="Balloon Text"/>
    <w:basedOn w:val="Standard"/>
    <w:link w:val="SprechblasentextZchn"/>
    <w:uiPriority w:val="99"/>
    <w:semiHidden/>
    <w:unhideWhenUsed/>
    <w:rsid w:val="00992D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D79"/>
    <w:rPr>
      <w:rFonts w:ascii="Tahoma" w:hAnsi="Tahoma" w:cs="Tahoma"/>
      <w:sz w:val="16"/>
      <w:szCs w:val="16"/>
    </w:rPr>
  </w:style>
  <w:style w:type="character" w:styleId="Hyperlink">
    <w:name w:val="Hyperlink"/>
    <w:basedOn w:val="Absatz-Standardschriftart"/>
    <w:uiPriority w:val="99"/>
    <w:unhideWhenUsed/>
    <w:rsid w:val="00C05280"/>
    <w:rPr>
      <w:color w:val="0563C1" w:themeColor="hyperlink"/>
      <w:u w:val="single"/>
    </w:rPr>
  </w:style>
  <w:style w:type="paragraph" w:styleId="Listenabsatz">
    <w:name w:val="List Paragraph"/>
    <w:basedOn w:val="Standard"/>
    <w:uiPriority w:val="34"/>
    <w:qFormat/>
    <w:rsid w:val="00F43184"/>
    <w:pPr>
      <w:ind w:left="720"/>
      <w:contextualSpacing/>
    </w:pPr>
  </w:style>
  <w:style w:type="character" w:styleId="Fett">
    <w:name w:val="Strong"/>
    <w:basedOn w:val="Absatz-Standardschriftart"/>
    <w:uiPriority w:val="22"/>
    <w:qFormat/>
    <w:rsid w:val="00311FD1"/>
    <w:rPr>
      <w:b/>
      <w:bCs/>
    </w:rPr>
  </w:style>
  <w:style w:type="character" w:customStyle="1" w:styleId="apple-converted-space">
    <w:name w:val="apple-converted-space"/>
    <w:basedOn w:val="Absatz-Standardschriftart"/>
    <w:rsid w:val="00976058"/>
  </w:style>
  <w:style w:type="paragraph" w:styleId="Kopfzeile">
    <w:name w:val="header"/>
    <w:basedOn w:val="Standard"/>
    <w:link w:val="KopfzeileZchn"/>
    <w:uiPriority w:val="99"/>
    <w:unhideWhenUsed/>
    <w:rsid w:val="009B5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609"/>
  </w:style>
  <w:style w:type="paragraph" w:styleId="Fuzeile">
    <w:name w:val="footer"/>
    <w:basedOn w:val="Standard"/>
    <w:link w:val="FuzeileZchn"/>
    <w:uiPriority w:val="99"/>
    <w:unhideWhenUsed/>
    <w:rsid w:val="009B5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609"/>
  </w:style>
  <w:style w:type="character" w:customStyle="1" w:styleId="UnresolvedMention">
    <w:name w:val="Unresolved Mention"/>
    <w:basedOn w:val="Absatz-Standardschriftart"/>
    <w:uiPriority w:val="99"/>
    <w:semiHidden/>
    <w:unhideWhenUsed/>
    <w:rsid w:val="004C50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VReinickendorf@eso.d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AVReinickendorf@es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1.jpg"/><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cid:image001.jpg@01D342A4.B53A8F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Gutzmer</dc:creator>
  <cp:lastModifiedBy>Dagmar Renfranz, PWAG</cp:lastModifiedBy>
  <cp:revision>2</cp:revision>
  <cp:lastPrinted>2017-02-07T08:00:00Z</cp:lastPrinted>
  <dcterms:created xsi:type="dcterms:W3CDTF">2018-05-22T07:23:00Z</dcterms:created>
  <dcterms:modified xsi:type="dcterms:W3CDTF">2018-05-22T07:23:00Z</dcterms:modified>
</cp:coreProperties>
</file>